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4" w:rsidRDefault="005B3034" w:rsidP="00F010D7">
      <w:pPr>
        <w:spacing w:after="160" w:line="23" w:lineRule="atLeast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merytoryczne z działalności Fundacji „Pies Przewodnik” za 2019 rok</w:t>
      </w:r>
    </w:p>
    <w:p w:rsidR="005B3034" w:rsidRDefault="005B3034" w:rsidP="005B3034">
      <w:pPr>
        <w:spacing w:after="160" w:line="23" w:lineRule="atLeast"/>
        <w:jc w:val="both"/>
      </w:pPr>
    </w:p>
    <w:p w:rsidR="005B3034" w:rsidRDefault="005B3034" w:rsidP="005B3034">
      <w:pPr>
        <w:spacing w:after="160" w:line="23" w:lineRule="atLeast"/>
        <w:ind w:firstLine="708"/>
        <w:jc w:val="both"/>
      </w:pPr>
      <w:r>
        <w:rPr>
          <w:b/>
          <w:bCs/>
        </w:rPr>
        <w:t xml:space="preserve">Nazwa Fundacji: </w:t>
      </w:r>
      <w:r>
        <w:t>Fundacja „Pies Przewodnik”</w:t>
      </w:r>
    </w:p>
    <w:p w:rsidR="005B3034" w:rsidRDefault="005B3034" w:rsidP="005B3034">
      <w:pPr>
        <w:spacing w:after="160" w:line="23" w:lineRule="atLeast"/>
        <w:jc w:val="both"/>
      </w:pPr>
      <w:r>
        <w:rPr>
          <w:b/>
          <w:bCs/>
        </w:rPr>
        <w:t>Siedziba i adres:</w:t>
      </w:r>
      <w:r>
        <w:t xml:space="preserve"> ul. Bitwy Warszawskiej 1920 r. 10 02-366 Warszawa</w:t>
      </w:r>
    </w:p>
    <w:p w:rsidR="005B3034" w:rsidRDefault="005B3034" w:rsidP="005B3034">
      <w:pPr>
        <w:spacing w:after="160" w:line="23" w:lineRule="atLeast"/>
        <w:jc w:val="both"/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NIP </w:t>
      </w:r>
      <w:r>
        <w:t>– 118 205 82 00</w:t>
      </w:r>
    </w:p>
    <w:p w:rsidR="005B3034" w:rsidRDefault="005B3034" w:rsidP="005B3034">
      <w:pPr>
        <w:spacing w:after="160" w:line="23" w:lineRule="atLeast"/>
        <w:jc w:val="both"/>
      </w:pPr>
      <w:r>
        <w:t>Data wpisu w Krajowym Rejestrze Sądowym – 17.02.2011</w:t>
      </w:r>
    </w:p>
    <w:p w:rsidR="005B3034" w:rsidRDefault="005B3034" w:rsidP="005B3034">
      <w:pPr>
        <w:spacing w:after="160" w:line="23" w:lineRule="atLeast"/>
        <w:jc w:val="both"/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KRS - 0000378829</w:t>
      </w:r>
    </w:p>
    <w:p w:rsidR="005B3034" w:rsidRDefault="005B3034" w:rsidP="005B3034">
      <w:pPr>
        <w:spacing w:after="160" w:line="23" w:lineRule="atLeast"/>
        <w:jc w:val="both"/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REGON </w:t>
      </w:r>
      <w:r>
        <w:t>– 142813693</w:t>
      </w:r>
    </w:p>
    <w:p w:rsidR="005B3034" w:rsidRDefault="005B3034" w:rsidP="005B3034">
      <w:pPr>
        <w:pStyle w:val="NormalnyWeb"/>
        <w:spacing w:after="160" w:line="23" w:lineRule="atLeast"/>
        <w:jc w:val="both"/>
        <w:rPr>
          <w:b/>
          <w:bCs/>
        </w:rPr>
      </w:pPr>
      <w:r>
        <w:rPr>
          <w:b/>
          <w:bCs/>
        </w:rPr>
        <w:t xml:space="preserve">I. Dane dotyczące </w:t>
      </w:r>
      <w:proofErr w:type="spellStart"/>
      <w:r>
        <w:rPr>
          <w:b/>
          <w:bCs/>
        </w:rPr>
        <w:t>członk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zarządu i rady Fundacji (imię i nazwisko według aktualnego w okresie sprawozdawczym wpisu w rejestrze sądowym) </w:t>
      </w:r>
    </w:p>
    <w:p w:rsidR="005B3034" w:rsidRDefault="005B3034" w:rsidP="005B3034">
      <w:r>
        <w:t xml:space="preserve">W okresie sprawozdawczym, czyli od 1 stycznia do 31 grudnia 2019 Fundację „Pies Przewodnik” reprezentował </w:t>
      </w:r>
    </w:p>
    <w:p w:rsidR="005B3034" w:rsidRDefault="005B3034" w:rsidP="005B3034">
      <w:r>
        <w:t xml:space="preserve">zarząd w składzie: </w:t>
      </w:r>
    </w:p>
    <w:p w:rsidR="005B3034" w:rsidRDefault="005B3034" w:rsidP="005B3034">
      <w:r>
        <w:t xml:space="preserve">Joanna Witkowska – prezes zarządu, </w:t>
      </w:r>
    </w:p>
    <w:p w:rsidR="005B3034" w:rsidRDefault="005B3034" w:rsidP="005B3034">
      <w:r>
        <w:t xml:space="preserve">Agnieszka Kwolek – wiceprezes zarządu. </w:t>
      </w:r>
    </w:p>
    <w:p w:rsidR="005B3034" w:rsidRDefault="005B3034" w:rsidP="005B3034"/>
    <w:p w:rsidR="005B3034" w:rsidRDefault="005B3034" w:rsidP="005B3034">
      <w:r>
        <w:t xml:space="preserve">Rada Fundacji: </w:t>
      </w:r>
    </w:p>
    <w:p w:rsidR="005B3034" w:rsidRDefault="005B3034" w:rsidP="005B3034">
      <w:r>
        <w:t xml:space="preserve">W okresie sprawozdawczym Rada Fundacji „Pies Przewodnik” działała w następującym składzie: </w:t>
      </w:r>
    </w:p>
    <w:p w:rsidR="005B3034" w:rsidRDefault="005B3034" w:rsidP="005B3034">
      <w:r>
        <w:t xml:space="preserve">Andrzej Matuszyński, </w:t>
      </w:r>
    </w:p>
    <w:p w:rsidR="005B3034" w:rsidRDefault="005B3034" w:rsidP="005B3034">
      <w:r>
        <w:t xml:space="preserve">Dariusz Kupiecki. </w:t>
      </w:r>
    </w:p>
    <w:p w:rsidR="005B3034" w:rsidRDefault="005B3034" w:rsidP="005B3034"/>
    <w:p w:rsidR="005B3034" w:rsidRDefault="005B3034" w:rsidP="005B3034">
      <w:pPr>
        <w:pStyle w:val="NormalnyWeb"/>
        <w:spacing w:before="0" w:after="160" w:line="23" w:lineRule="atLeast"/>
        <w:rPr>
          <w:b/>
          <w:bCs/>
        </w:rPr>
      </w:pPr>
      <w:r>
        <w:rPr>
          <w:b/>
          <w:bCs/>
        </w:rPr>
        <w:t>II. Celem Fundacji jest:</w:t>
      </w:r>
    </w:p>
    <w:p w:rsidR="005B3034" w:rsidRDefault="005B3034" w:rsidP="005B3034">
      <w:pPr>
        <w:numPr>
          <w:ilvl w:val="0"/>
          <w:numId w:val="4"/>
        </w:numPr>
        <w:spacing w:after="160" w:line="23" w:lineRule="atLeast"/>
        <w:jc w:val="both"/>
      </w:pPr>
      <w:r>
        <w:t>Wspieranie oraz propagowanie aktywnego uczestnictwa os</w:t>
      </w:r>
      <w:r>
        <w:rPr>
          <w:lang w:val="es-ES_tradnl"/>
        </w:rPr>
        <w:t>ó</w:t>
      </w:r>
      <w:r>
        <w:t xml:space="preserve">b niepełnosprawnych </w:t>
      </w:r>
      <w:r>
        <w:rPr>
          <w:rFonts w:ascii="Arial Unicode MS" w:hAnsi="Arial Unicode MS"/>
        </w:rPr>
        <w:br/>
      </w:r>
      <w:r>
        <w:t>w życiu społecznym i zawodowym.</w:t>
      </w:r>
    </w:p>
    <w:p w:rsidR="005B3034" w:rsidRDefault="005B3034" w:rsidP="005B3034">
      <w:pPr>
        <w:numPr>
          <w:ilvl w:val="0"/>
          <w:numId w:val="4"/>
        </w:numPr>
        <w:spacing w:after="160" w:line="23" w:lineRule="atLeast"/>
        <w:jc w:val="both"/>
      </w:pPr>
      <w:r>
        <w:t>Kształtowanie konstruktywnych postaw społecznych wobec os</w:t>
      </w:r>
      <w:r>
        <w:rPr>
          <w:lang w:val="es-ES_tradnl"/>
        </w:rPr>
        <w:t>ó</w:t>
      </w:r>
      <w:r>
        <w:t>b niepełnosprawnych.</w:t>
      </w:r>
    </w:p>
    <w:p w:rsidR="005B3034" w:rsidRDefault="005B3034" w:rsidP="005B3034">
      <w:pPr>
        <w:numPr>
          <w:ilvl w:val="0"/>
          <w:numId w:val="4"/>
        </w:numPr>
        <w:spacing w:after="160" w:line="23" w:lineRule="atLeast"/>
        <w:jc w:val="both"/>
      </w:pPr>
      <w:r>
        <w:t>Przeciwdziałanie wszelkim formom dyskryminacji os</w:t>
      </w:r>
      <w:r>
        <w:rPr>
          <w:lang w:val="es-ES_tradnl"/>
        </w:rPr>
        <w:t>ó</w:t>
      </w:r>
      <w:r>
        <w:t xml:space="preserve">b niepełnosprawnych, </w:t>
      </w:r>
      <w:r>
        <w:rPr>
          <w:rFonts w:ascii="Arial Unicode MS" w:hAnsi="Arial Unicode MS"/>
        </w:rPr>
        <w:br/>
      </w:r>
      <w:r>
        <w:t xml:space="preserve">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tych,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poruszają się przy pomocy psa asystującego.</w:t>
      </w:r>
    </w:p>
    <w:p w:rsidR="005B3034" w:rsidRDefault="005B3034" w:rsidP="005B3034">
      <w:pPr>
        <w:spacing w:after="160" w:line="23" w:lineRule="atLeast"/>
      </w:pPr>
    </w:p>
    <w:p w:rsidR="005B3034" w:rsidRDefault="005B3034" w:rsidP="005B3034">
      <w:pPr>
        <w:pStyle w:val="NormalnyWeb"/>
        <w:spacing w:before="0" w:after="160" w:line="23" w:lineRule="atLeast"/>
        <w:jc w:val="both"/>
        <w:rPr>
          <w:b/>
          <w:bCs/>
        </w:rPr>
      </w:pPr>
      <w:r>
        <w:rPr>
          <w:b/>
          <w:bCs/>
        </w:rPr>
        <w:t>Cele te Fundacja może realizować poprzez:</w:t>
      </w:r>
    </w:p>
    <w:p w:rsidR="005B3034" w:rsidRDefault="005B3034" w:rsidP="005B3034">
      <w:pPr>
        <w:pStyle w:val="NormalnyWeb"/>
        <w:numPr>
          <w:ilvl w:val="0"/>
          <w:numId w:val="6"/>
        </w:numPr>
        <w:spacing w:before="0" w:after="160" w:line="23" w:lineRule="atLeast"/>
        <w:jc w:val="both"/>
        <w:rPr>
          <w:b/>
          <w:bCs/>
        </w:rPr>
      </w:pPr>
      <w:r>
        <w:t xml:space="preserve">Promowanie możliwości korzystania z pomocy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>w asystujących i akcje informacyjne: kampanie, konferencje, warsztaty, lekcje w szkołach, uczelniach, plac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 xml:space="preserve"> kształcenia ustawicznego itd., 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t>Przygotowanie os</w:t>
      </w:r>
      <w:r>
        <w:rPr>
          <w:lang w:val="es-ES_tradnl"/>
        </w:rPr>
        <w:t>ó</w:t>
      </w:r>
      <w:r>
        <w:t>b niepełnosprawnych do korzystania z pomocy psa asystującego poprzez rehabilitację podstawową: orientację przestrzenną, poradnictwo psychoprofilaktyczne i psychoterapeutyczne, szkolenia z zakresu umiejętności współpracy z psem asystującym,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</w:pPr>
      <w:r>
        <w:t xml:space="preserve">Zakup, lub hodowlę, szkolenie i utrzymanie w trakcie szkolenia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 xml:space="preserve">w asystujących </w:t>
      </w:r>
      <w:r>
        <w:rPr>
          <w:rFonts w:ascii="Arial Unicode MS" w:hAnsi="Arial Unicode MS"/>
        </w:rPr>
        <w:br/>
      </w:r>
      <w:r>
        <w:t>dla os</w:t>
      </w:r>
      <w:r>
        <w:rPr>
          <w:lang w:val="es-ES_tradnl"/>
        </w:rPr>
        <w:t>ó</w:t>
      </w:r>
      <w:r>
        <w:t>b niepełnosprawnych,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lastRenderedPageBreak/>
        <w:t xml:space="preserve">Współpracę z osobami,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rPr>
          <w:lang w:val="it-IT"/>
        </w:rPr>
        <w:t>re pe</w:t>
      </w:r>
      <w:proofErr w:type="spellStart"/>
      <w:r>
        <w:t>łnią</w:t>
      </w:r>
      <w:proofErr w:type="spellEnd"/>
      <w:r>
        <w:t xml:space="preserve"> rolę „rodzin zastępczych” wobec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 xml:space="preserve">w szkolonych na psy asystujące osobom niepełnosprawnym oraz asystujących </w:t>
      </w:r>
      <w:r>
        <w:rPr>
          <w:rFonts w:ascii="Arial Unicode MS" w:hAnsi="Arial Unicode MS"/>
        </w:rPr>
        <w:br/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>w emerytowanych, poszukiwanie tych "rodzin",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t xml:space="preserve">Pomoc prawną, rzecznictwo w sprawach ludzi niepełnosprawnych,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os</w:t>
      </w:r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poruszają się </w:t>
      </w:r>
      <w:r w:rsidRPr="003D2223">
        <w:t>w asy</w:t>
      </w:r>
      <w:r>
        <w:t>ście psa przewodnika,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t xml:space="preserve">Przystępowanie do organizacji zrzeszających szkoły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>w przewodnik</w:t>
      </w:r>
      <w:r>
        <w:rPr>
          <w:lang w:val="es-ES_tradnl"/>
        </w:rPr>
        <w:t>ó</w:t>
      </w:r>
      <w:r>
        <w:t xml:space="preserve">w </w:t>
      </w:r>
      <w:r>
        <w:rPr>
          <w:rFonts w:ascii="Arial Unicode MS" w:hAnsi="Arial Unicode MS"/>
        </w:rPr>
        <w:br/>
      </w:r>
      <w:r>
        <w:t>oraz utrzymywanie kontakt</w:t>
      </w:r>
      <w:r>
        <w:rPr>
          <w:lang w:val="es-ES_tradnl"/>
        </w:rPr>
        <w:t>ó</w:t>
      </w:r>
      <w:r>
        <w:t xml:space="preserve">w z krajowymi i zagranicznymi instytucjami,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doświadczenia mogą służyć realizowaniu cel</w:t>
      </w:r>
      <w:r>
        <w:rPr>
          <w:lang w:val="es-ES_tradnl"/>
        </w:rPr>
        <w:t>ó</w:t>
      </w:r>
      <w:r>
        <w:t xml:space="preserve">w Fundacji, 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t xml:space="preserve">Organizowanie kampanii z wykorzystaniem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masowego przekazu,</w:t>
      </w:r>
    </w:p>
    <w:p w:rsidR="005B3034" w:rsidRDefault="005B3034" w:rsidP="005B3034">
      <w:pPr>
        <w:numPr>
          <w:ilvl w:val="0"/>
          <w:numId w:val="6"/>
        </w:numPr>
        <w:spacing w:after="160" w:line="23" w:lineRule="atLeast"/>
        <w:jc w:val="both"/>
      </w:pPr>
      <w:r>
        <w:t>Wspieranie i finansowanie organizacji realizujących podobne cele.</w:t>
      </w:r>
    </w:p>
    <w:p w:rsidR="005B3034" w:rsidRDefault="005B3034" w:rsidP="005B3034">
      <w:pPr>
        <w:spacing w:after="160" w:line="23" w:lineRule="atLeast"/>
        <w:jc w:val="both"/>
      </w:pPr>
    </w:p>
    <w:p w:rsidR="005B3034" w:rsidRDefault="005B3034" w:rsidP="005B3034">
      <w:pPr>
        <w:spacing w:after="160" w:line="23" w:lineRule="atLeast"/>
        <w:jc w:val="both"/>
        <w:rPr>
          <w:b/>
          <w:bCs/>
        </w:rPr>
      </w:pPr>
      <w:r>
        <w:rPr>
          <w:b/>
          <w:bCs/>
        </w:rPr>
        <w:t>Opis działalności statutowej:</w:t>
      </w:r>
    </w:p>
    <w:p w:rsidR="005B3034" w:rsidRDefault="005B3034" w:rsidP="005B3034">
      <w:pPr>
        <w:spacing w:after="160" w:line="23" w:lineRule="atLeast"/>
        <w:ind w:firstLine="708"/>
        <w:jc w:val="both"/>
      </w:pPr>
      <w:r>
        <w:t xml:space="preserve">Fundacja „Pies Przewodnik”  realizowała swoją działalność zgodnie z przyjętym planem. </w:t>
      </w:r>
    </w:p>
    <w:p w:rsidR="005B3034" w:rsidRDefault="005B3034" w:rsidP="005B3034">
      <w:pPr>
        <w:spacing w:after="160" w:line="23" w:lineRule="atLeast"/>
        <w:ind w:firstLine="708"/>
        <w:jc w:val="both"/>
      </w:pPr>
      <w:r>
        <w:t xml:space="preserve">Zarząd Fundacji pracuje społecznie. Jego posiedzenia odbywały się przynajmniej raz na kwartał. Poza posiedzeniami członkowie Zarządu pozostawali ze sobą </w:t>
      </w:r>
      <w:r>
        <w:rPr>
          <w:rFonts w:ascii="Arial Unicode MS" w:hAnsi="Arial Unicode MS"/>
        </w:rPr>
        <w:br/>
      </w:r>
      <w:r>
        <w:t xml:space="preserve">w stałym kontakcie, co pozwalało konsultować </w:t>
      </w:r>
      <w:r>
        <w:rPr>
          <w:lang w:val="fr-FR"/>
        </w:rPr>
        <w:t>bie</w:t>
      </w:r>
      <w:proofErr w:type="spellStart"/>
      <w:r>
        <w:t>żące</w:t>
      </w:r>
      <w:proofErr w:type="spellEnd"/>
      <w:r>
        <w:t xml:space="preserve"> sprawy związane z działalnością Fundacji, a także wyjaśniać wszelkie zaistniał</w:t>
      </w:r>
      <w:r w:rsidRPr="003D2223">
        <w:t>e w</w:t>
      </w:r>
      <w:r>
        <w:t>ątpliwości. Dzięki temu pracę fundacji charakteryzował</w:t>
      </w:r>
      <w:r w:rsidRPr="003D2223">
        <w:t>y du</w:t>
      </w:r>
      <w:r>
        <w:t>ża dynamika oraz dbałość o realizację cel</w:t>
      </w:r>
      <w:r>
        <w:rPr>
          <w:lang w:val="es-ES_tradnl"/>
        </w:rPr>
        <w:t>ó</w:t>
      </w:r>
      <w:r>
        <w:t xml:space="preserve">w statutowych zgodnie </w:t>
      </w:r>
      <w:r>
        <w:rPr>
          <w:rFonts w:ascii="Arial Unicode MS" w:hAnsi="Arial Unicode MS"/>
        </w:rPr>
        <w:br/>
      </w:r>
      <w:r>
        <w:t xml:space="preserve">z przyjętą </w:t>
      </w:r>
      <w:r>
        <w:rPr>
          <w:lang w:val="it-IT"/>
        </w:rPr>
        <w:t>strategi</w:t>
      </w:r>
      <w:r>
        <w:t>ą. Podczas posiedzeń Zarządu miało miejsce:</w:t>
      </w:r>
    </w:p>
    <w:p w:rsidR="005B3034" w:rsidRDefault="005B3034" w:rsidP="005B3034">
      <w:pPr>
        <w:numPr>
          <w:ilvl w:val="0"/>
          <w:numId w:val="8"/>
        </w:numPr>
        <w:spacing w:after="160" w:line="23" w:lineRule="atLeast"/>
        <w:jc w:val="both"/>
      </w:pPr>
      <w:r>
        <w:t>om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bieżącej działalności Fundacji</w:t>
      </w:r>
    </w:p>
    <w:p w:rsidR="005B3034" w:rsidRDefault="005B3034" w:rsidP="005B3034">
      <w:pPr>
        <w:numPr>
          <w:ilvl w:val="0"/>
          <w:numId w:val="8"/>
        </w:numPr>
        <w:spacing w:after="160" w:line="23" w:lineRule="atLeast"/>
        <w:jc w:val="both"/>
      </w:pPr>
      <w:r>
        <w:t>om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</w:t>
      </w:r>
      <w:proofErr w:type="spellStart"/>
      <w:r>
        <w:t>sposob</w:t>
      </w:r>
      <w:proofErr w:type="spellEnd"/>
      <w:r>
        <w:rPr>
          <w:lang w:val="es-ES_tradnl"/>
        </w:rPr>
        <w:t>ó</w:t>
      </w:r>
      <w:r>
        <w:t xml:space="preserve">w promocji tej działalności, np. poprzez stronę internetową, obecność w portalach społecznościowych, prowadzenie blogu przybliżającego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humorystyczny pracę </w:t>
      </w:r>
      <w:proofErr w:type="spellStart"/>
      <w:r>
        <w:t>ps</w:t>
      </w:r>
      <w:proofErr w:type="spellEnd"/>
      <w:r>
        <w:rPr>
          <w:lang w:val="es-ES_tradnl"/>
        </w:rPr>
        <w:t>ó</w:t>
      </w:r>
      <w:r>
        <w:t>w przewodnik</w:t>
      </w:r>
      <w:r>
        <w:rPr>
          <w:lang w:val="es-ES_tradnl"/>
        </w:rPr>
        <w:t>ó</w:t>
      </w:r>
      <w:r>
        <w:rPr>
          <w:lang w:val="nl-NL"/>
        </w:rPr>
        <w:t>w.</w:t>
      </w:r>
    </w:p>
    <w:p w:rsidR="005B3034" w:rsidRDefault="005B3034" w:rsidP="005B3034">
      <w:pPr>
        <w:spacing w:after="200" w:line="276" w:lineRule="auto"/>
      </w:pPr>
      <w:r>
        <w:rPr>
          <w:rFonts w:ascii="Arial Unicode MS" w:hAnsi="Arial Unicode MS"/>
        </w:rPr>
        <w:br w:type="page"/>
      </w:r>
    </w:p>
    <w:p w:rsidR="005B3034" w:rsidRDefault="005B3034" w:rsidP="005B3034"/>
    <w:p w:rsidR="005B3034" w:rsidRDefault="005B3034" w:rsidP="005B3034">
      <w:pPr>
        <w:spacing w:after="160" w:line="23" w:lineRule="atLeast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III. Działania Fundacji </w:t>
      </w:r>
    </w:p>
    <w:p w:rsidR="005B3034" w:rsidRDefault="005B3034" w:rsidP="005B3034">
      <w:pPr>
        <w:pStyle w:val="Akapitzlist"/>
        <w:spacing w:after="160" w:line="23" w:lineRule="atLeast"/>
        <w:ind w:left="0" w:firstLine="708"/>
        <w:jc w:val="both"/>
      </w:pPr>
    </w:p>
    <w:p w:rsidR="005B3034" w:rsidRDefault="005B3034" w:rsidP="005B3034">
      <w:pPr>
        <w:pStyle w:val="Akapitzlist"/>
        <w:spacing w:after="160" w:line="23" w:lineRule="atLeast"/>
        <w:ind w:left="0" w:firstLine="708"/>
        <w:jc w:val="both"/>
      </w:pPr>
    </w:p>
    <w:p w:rsidR="005B3034" w:rsidRDefault="005B3034" w:rsidP="005B3034">
      <w:pPr>
        <w:pStyle w:val="Akapitzlist"/>
        <w:spacing w:after="160" w:line="23" w:lineRule="atLeast"/>
        <w:ind w:left="0" w:firstLine="708"/>
        <w:jc w:val="both"/>
      </w:pPr>
      <w:r>
        <w:t xml:space="preserve">W okresie sprawozdawczym Fundacja "Pies Przewodnik" zrealizowała następujące działania: </w:t>
      </w:r>
    </w:p>
    <w:p w:rsidR="005B3034" w:rsidRDefault="005B3034" w:rsidP="005B3034"/>
    <w:p w:rsidR="005B3034" w:rsidRDefault="005B3034" w:rsidP="005B3034">
      <w:pPr>
        <w:pStyle w:val="Akapitzlist"/>
        <w:spacing w:after="160" w:line="23" w:lineRule="atLeast"/>
        <w:ind w:left="0" w:firstLine="708"/>
        <w:jc w:val="both"/>
      </w:pPr>
      <w:r>
        <w:t>Projekty Fundacji "Pies Przewodnik"</w:t>
      </w:r>
    </w:p>
    <w:p w:rsidR="00283C84" w:rsidRDefault="00283C84"/>
    <w:p w:rsidR="00B03B88" w:rsidRDefault="003B2967" w:rsidP="00B03B88">
      <w:pPr>
        <w:pStyle w:val="Akapitzlist"/>
        <w:numPr>
          <w:ilvl w:val="3"/>
          <w:numId w:val="4"/>
        </w:numPr>
      </w:pPr>
      <w:r>
        <w:t>Projekt „Mój pies, moje oczy 2017”</w:t>
      </w:r>
    </w:p>
    <w:p w:rsidR="003B2967" w:rsidRDefault="003B2967" w:rsidP="003B2967">
      <w:pPr>
        <w:pStyle w:val="Akapitzlist"/>
        <w:ind w:left="2880"/>
      </w:pPr>
      <w:r>
        <w:t xml:space="preserve">Projekt „Mój pies, moje oczy 2017” został dofinansowany ze środków PFRON </w:t>
      </w:r>
      <w:r w:rsidR="00C842BA">
        <w:t xml:space="preserve">i trwał od 1 lipca 2017 do 31 marca 2019. W jego ramach zostały wyszkolone od podstaw, a następnie przekazane osobom niewidomym 4 psy przewodniki. </w:t>
      </w:r>
    </w:p>
    <w:p w:rsidR="00B03B88" w:rsidRDefault="00C35056">
      <w:r>
        <w:t>Proces przekazywania psów 4 osobom niewidomym rozpoczął się w styczniu 2019 i trwał do końca marca.  Przede wszystkim ludzko-psie pary poznawały się i nawiązywały więzi przyjaźni. Poza tym osoby niewidome uczyły się wydawania swoim przyszłym przewodnikom komend i ich reakcji na nie. Część zajęć odbywała się w Warszawie, a część – w miejscu zamieszkania poszczególnych osób niewidomych. Jest to bardzo potrzebne, ponieważ kluczowe znaczenie dla prawidłowej współpracy człowiek-pies ma nie tylko trening pracy w szorkach, lecz także ułożenie relacji osób niewidomych i ich czworonogów z innymi domownikami i zwierzętami. Dobrze jest też, żeby osoba niewidoma przeszła pod okiem trenera te trasy, po których najczęściej będzie się poruszać ze swoim przyszłym psem.  Na zakończenie procesu zżywania się 4 psy otrzymały certyfikaty psów asystujących i zostały uroczyście przekazane osobom niewidomym.</w:t>
      </w:r>
    </w:p>
    <w:p w:rsidR="00770370" w:rsidRDefault="00C35056" w:rsidP="00770370">
      <w:pPr>
        <w:pStyle w:val="Akapitzlist1"/>
        <w:ind w:left="0"/>
        <w:jc w:val="both"/>
      </w:pPr>
      <w:r>
        <w:t xml:space="preserve">W okresie sprawozdawczym kontynuowano również </w:t>
      </w:r>
      <w:r w:rsidR="00770370">
        <w:t xml:space="preserve"> poradnictwo dla osób niewidomych związane z pracą psów przewodników. Porady były udzielane drogą telefoniczną lub elektroniczną i dotyczyły, m.in. sposobu ubiegania się o psa przewodnika, kryteriów, jakie muszą spełnić kandydaci oraz mitów związanych ze współpracą z psem przewodnikiem. Prowadzono także poradnictwo psychologiczne  zarówno dla osób zainteresowanych przyjęciem psa przewodnika, jak i dla takich, które już z psem współpracują. Porady dotyczyły głównie motywacji do przyjęcia psa, umiejętności prawidłowego ułożenia relacji w domu i w miejscu pracy po przyjęciu psa, umiejętności stawiania granic i obrony swoich praw.  </w:t>
      </w:r>
    </w:p>
    <w:p w:rsidR="00C35056" w:rsidRDefault="00C35056"/>
    <w:p w:rsidR="00770370" w:rsidRDefault="00770370"/>
    <w:p w:rsidR="00472DA2" w:rsidRDefault="00B03B88" w:rsidP="00B03B88">
      <w:pPr>
        <w:ind w:left="2520"/>
      </w:pPr>
      <w:r>
        <w:t xml:space="preserve">2. </w:t>
      </w:r>
      <w:r w:rsidR="00472DA2">
        <w:t xml:space="preserve">„Orientacja przestrzenna osób niewidomych poruszających się z psami przewodnikami” </w:t>
      </w:r>
    </w:p>
    <w:p w:rsidR="00472DA2" w:rsidRDefault="00472DA2" w:rsidP="00472DA2">
      <w:pPr>
        <w:pStyle w:val="Akapitzlist"/>
        <w:ind w:left="2880"/>
      </w:pPr>
      <w:r>
        <w:t xml:space="preserve">Projekt „Orientacja przestrzenna osób niewidomych poruszających się z  psami przewodnikami” był realizowany od 1 czerwca do 31 grudnia 2019. Został dofinansowany ze środków PFRON. dotyczył kształcenia i rozwijania umiejętności otoczenia osób niewidomych, w  tym kadry pracującej z nimi. Był poświęcony nauce i rozwijaniu orientacji przestrzennej osób niewidomych, które korzystają albo chcą skorzystać z pomocy psów przewodników. Projekt objął: Dwa czterodniowe warsztaty wyjazdowe, kierowane do: </w:t>
      </w:r>
      <w:r>
        <w:lastRenderedPageBreak/>
        <w:t xml:space="preserve">instruktorów orientacji przestrzennej zainteresowanych podniesieniem kwalifikacji w zakresie diagnozowania osób pod kątem ich predyspozycji do poruszania się z psami przewodnikami, a także wspieraniem orientacji przestrzennej </w:t>
      </w:r>
      <w:r w:rsidR="00F010D7">
        <w:t xml:space="preserve">opiekunów </w:t>
      </w:r>
      <w:r>
        <w:t>psów przewodników, (łącznie 16 osób),</w:t>
      </w:r>
    </w:p>
    <w:p w:rsidR="00472DA2" w:rsidRDefault="00472DA2" w:rsidP="00472DA2">
      <w:pPr>
        <w:pStyle w:val="Akapitzlist"/>
        <w:ind w:left="2880"/>
      </w:pPr>
      <w:r>
        <w:t xml:space="preserve">Osób zaangażowanych w pomoc osobom niewidomym i ich rehabilitację: studentów, wolontariuszy, pracowników ośrodków szkolno-wychowawczych dla osób niepełnosprawnych   wzrokowo, którzy chcą zwiększyć swoje umiejętności i wiedzę w zakresie wspierania orientacji przestrzennej niewidomych </w:t>
      </w:r>
      <w:r w:rsidR="00F010D7">
        <w:t xml:space="preserve">opiekunów </w:t>
      </w:r>
      <w:r>
        <w:t>psów przewodników. (łącznie 16 osób). Oprócz zajęć teoretycznych kursanci mieli okazję doświadczyć samodzielnego chodzenia z białą laską bez użycia wzroku. Przyglądali się też pracy psów przewodników w terenie miejskim. Uczestnicy szkolenia otrzymali stosowne certyfikaty.</w:t>
      </w:r>
    </w:p>
    <w:p w:rsidR="00472DA2" w:rsidRDefault="00472DA2" w:rsidP="00472DA2">
      <w:pPr>
        <w:pStyle w:val="Akapitzlist"/>
        <w:ind w:left="2880"/>
      </w:pPr>
      <w:r>
        <w:t xml:space="preserve">Została stworzona baza informacji o specjalistach </w:t>
      </w:r>
      <w:proofErr w:type="spellStart"/>
      <w:r>
        <w:t>tyflopedagogach</w:t>
      </w:r>
      <w:proofErr w:type="spellEnd"/>
      <w:r>
        <w:t xml:space="preserve"> działających lokalnie.  Dzięki temu łatwiej będzie kierować osoby niewidome i słabowidzące z całej Polski do specjalistów z zakresu orientacji przestrzennej, terapii widzenia, nauki pisma brajla, itd. Ułatwi to również osobom z niepełnosprawnością wzroku uzyskanie fachowej porady nt. ich predyspozycji do współpracy z psem przewodnikiem  oraz możliwości ubiegania się o tę formę rehabilitacji. Do tej pory wielu </w:t>
      </w:r>
      <w:proofErr w:type="spellStart"/>
      <w:r>
        <w:t>tyflopedagogów</w:t>
      </w:r>
      <w:proofErr w:type="spellEnd"/>
      <w:r>
        <w:t xml:space="preserve"> nie informowało bowiem swoich kursantów o pomocy, jaką może stanowić pies przewodnik, ponieważ ich wiedza na ten temat była niewystarczająca. Uczestnicy obu szkoleń otrzymali kompendium najważniejszych informacji dotyczących poruszania się z psem przewodnikiem </w:t>
      </w:r>
      <w:r w:rsidR="00B03B88">
        <w:t xml:space="preserve"> w wersji elektronicznej. Powstały też 3 artykuły z tego zakresu i można je znaleźć na stronie Fundacji „Pies Przewodnik” pod następującymi adresami: </w:t>
      </w:r>
    </w:p>
    <w:p w:rsidR="00B03B88" w:rsidRDefault="001A06DA" w:rsidP="00472DA2">
      <w:pPr>
        <w:pStyle w:val="Akapitzlist"/>
        <w:ind w:left="2880"/>
      </w:pPr>
      <w:hyperlink r:id="rId6" w:history="1">
        <w:r w:rsidR="00B03B88">
          <w:rPr>
            <w:rStyle w:val="Hipercze"/>
          </w:rPr>
          <w:t>http://piesprzewodnik.org.pl/artykul-jak-pies-przewodnik-pomaga-osobie-z-problemami-ze-sluchem-adam-wisniewski/</w:t>
        </w:r>
      </w:hyperlink>
    </w:p>
    <w:p w:rsidR="00B03B88" w:rsidRDefault="001A06DA" w:rsidP="00472DA2">
      <w:pPr>
        <w:pStyle w:val="Akapitzlist"/>
        <w:ind w:left="2880"/>
      </w:pPr>
      <w:hyperlink r:id="rId7" w:history="1">
        <w:r w:rsidR="00643A8F" w:rsidRPr="001A2E8A">
          <w:rPr>
            <w:rStyle w:val="Hipercze"/>
          </w:rPr>
          <w:t>http://piesprzewodnik.org.pl/artykul-zaczepianie-psa-przewodnika-bezwbejmuje 2 szkolenia dla osób z całej Polski. zglednie-zakazane-barbara-malicka/</w:t>
        </w:r>
      </w:hyperlink>
    </w:p>
    <w:p w:rsidR="00B03B88" w:rsidRDefault="001A06DA" w:rsidP="00472DA2">
      <w:pPr>
        <w:pStyle w:val="Akapitzlist"/>
        <w:ind w:left="2880"/>
      </w:pPr>
      <w:hyperlink r:id="rId8" w:history="1">
        <w:r w:rsidR="00B03B88">
          <w:rPr>
            <w:rStyle w:val="Hipercze"/>
          </w:rPr>
          <w:t>http://piesprzewodnik.org.pl/artykul-poruszanie-sie-z-psem-przewodnikiem-droga-bez-przeszkod-barbara-malicka/</w:t>
        </w:r>
      </w:hyperlink>
    </w:p>
    <w:p w:rsidR="00B03B88" w:rsidRDefault="00B03B88" w:rsidP="00472DA2">
      <w:pPr>
        <w:pStyle w:val="Akapitzlist"/>
        <w:ind w:left="2880"/>
      </w:pPr>
    </w:p>
    <w:p w:rsidR="00B03B88" w:rsidRDefault="00643A8F" w:rsidP="00643A8F">
      <w:pPr>
        <w:ind w:left="360"/>
      </w:pPr>
      <w:r>
        <w:t xml:space="preserve">3. Projekt „Kurs na Samodzielność 2019” </w:t>
      </w:r>
    </w:p>
    <w:p w:rsidR="00643A8F" w:rsidRDefault="00643A8F" w:rsidP="00643A8F">
      <w:pPr>
        <w:ind w:left="360"/>
      </w:pPr>
      <w:r>
        <w:t xml:space="preserve">Projekt dofinansowany ze środków PFRON jest realizowany od 1 kwietnia 2019 do 31 marca 2020 w partnerstwie z Fundacją Vis Maior jako liderem. Ma on </w:t>
      </w:r>
      <w:r w:rsidRPr="00643A8F">
        <w:t>na celu podnoszenie samodzielności osób niewidomych w r</w:t>
      </w:r>
      <w:r>
        <w:t xml:space="preserve">óżnych obszarach funkcjonowania. Obejmuje 2 </w:t>
      </w:r>
      <w:r w:rsidR="0081488D">
        <w:t xml:space="preserve">stacjonarne </w:t>
      </w:r>
      <w:r>
        <w:t>szkolenia</w:t>
      </w:r>
      <w:r w:rsidR="0081488D">
        <w:t xml:space="preserve"> – jedno z zakresu rehabilitacji podstawowej, a drugie zaawansowane. W okresie sprawozdawczym odbyło się pierwsze z nich („szkoła jesienna” – 09.09.2019 – 04.10.2019 r.). Wzięło w nim udział 20 osób niewidomych z całej Polski. Były to osoby, które dopiero rozpoczynały swoją przygodę z rehabilitacją, ponieważ niedawno utraciły wzrok, lub wcześniej nie miały możliwości skorzystania z tego t</w:t>
      </w:r>
      <w:r w:rsidR="00BA2B08">
        <w:t xml:space="preserve">ypu wsparcia. </w:t>
      </w:r>
    </w:p>
    <w:p w:rsidR="00BA2B08" w:rsidRDefault="00BA2B08" w:rsidP="00643A8F">
      <w:pPr>
        <w:ind w:left="360"/>
      </w:pPr>
      <w:r>
        <w:lastRenderedPageBreak/>
        <w:t xml:space="preserve">Zajęcia obejmowały: naukę bezwzrokowej obsługi komputera i smartfonu, </w:t>
      </w:r>
    </w:p>
    <w:p w:rsidR="00BA2B08" w:rsidRDefault="00BA2B08" w:rsidP="00643A8F">
      <w:pPr>
        <w:ind w:left="360"/>
      </w:pPr>
      <w:r>
        <w:t xml:space="preserve">Naukę czytania brajlem, </w:t>
      </w:r>
    </w:p>
    <w:p w:rsidR="00A3011D" w:rsidRDefault="00A3011D" w:rsidP="00643A8F">
      <w:pPr>
        <w:ind w:left="360"/>
      </w:pPr>
      <w:r>
        <w:t>Naukę orientacji przestrzennej (poruszania się z białą laską),</w:t>
      </w:r>
    </w:p>
    <w:p w:rsidR="00BA2B08" w:rsidRDefault="00BA2B08" w:rsidP="00643A8F">
      <w:pPr>
        <w:ind w:left="360"/>
      </w:pPr>
      <w:r>
        <w:t>Warsztaty kulinarne i czynności dnia codziennego,</w:t>
      </w:r>
    </w:p>
    <w:p w:rsidR="00BA2B08" w:rsidRDefault="00BA2B08" w:rsidP="00643A8F">
      <w:pPr>
        <w:ind w:left="360"/>
      </w:pPr>
      <w:r>
        <w:t xml:space="preserve">Spotkania ze stylistą, </w:t>
      </w:r>
    </w:p>
    <w:p w:rsidR="00BA2B08" w:rsidRDefault="00A3011D" w:rsidP="00643A8F">
      <w:pPr>
        <w:ind w:left="360"/>
      </w:pPr>
      <w:r>
        <w:t xml:space="preserve">Indywidualne wsparcie psychologiczne, </w:t>
      </w:r>
    </w:p>
    <w:p w:rsidR="00A3011D" w:rsidRDefault="00A3011D" w:rsidP="00643A8F">
      <w:pPr>
        <w:ind w:left="360"/>
      </w:pPr>
      <w:r>
        <w:t xml:space="preserve">Grupowe zajęcia </w:t>
      </w:r>
      <w:proofErr w:type="spellStart"/>
      <w:r>
        <w:t>psychoedukacyjne</w:t>
      </w:r>
      <w:proofErr w:type="spellEnd"/>
      <w:r>
        <w:t xml:space="preserve">, </w:t>
      </w:r>
    </w:p>
    <w:p w:rsidR="006132E6" w:rsidRDefault="00A3011D" w:rsidP="00643A8F">
      <w:pPr>
        <w:ind w:left="360"/>
      </w:pPr>
      <w:r>
        <w:t>Zajęcia ruchowe oraz kulturalno-rozwojowe.</w:t>
      </w:r>
    </w:p>
    <w:p w:rsidR="00A3011D" w:rsidRDefault="006132E6" w:rsidP="00643A8F">
      <w:pPr>
        <w:ind w:left="360"/>
      </w:pPr>
      <w:r>
        <w:t xml:space="preserve">Pod koniec szkolenia uczestnicy spotkali się także z posłanką Małgorzatą Wypych </w:t>
      </w:r>
      <w:r w:rsidR="00F010D7">
        <w:t xml:space="preserve">– przewodniczącą </w:t>
      </w:r>
      <w:r w:rsidRPr="006132E6">
        <w:t xml:space="preserve">Zespołu Parlamentarnego ds. Osób z Niepełnosprawnością Narządu Wzroku. </w:t>
      </w:r>
      <w:r w:rsidR="00A3011D">
        <w:t xml:space="preserve"> </w:t>
      </w:r>
    </w:p>
    <w:p w:rsidR="00A3011D" w:rsidRDefault="00A3011D" w:rsidP="00643A8F">
      <w:pPr>
        <w:ind w:left="360"/>
      </w:pPr>
      <w:r>
        <w:t xml:space="preserve">Tego typu szkolenie to unikat na skalę całego kraju, nie tylko ze względu na bardzo szeroki zakres wsparcia, jakim zostali objęci uczestnicy, lecz także z powodu długości  jego trwania. Jak sami mówili, w krótszym czasie trudno byłoby zdobyć tak wiele umiejętności, a bez nich z kolei nie dałoby się rozpocząć samodzielnego funkcjonowania. Wyjazd ten pozwolił wielu osobom uwierzyć, że mimo utraty wzroku mogą prowadzić ciekawe i aktywne życie. </w:t>
      </w:r>
      <w:r w:rsidR="00F010D7">
        <w:t xml:space="preserve">Niebagatelne znaczenie miał </w:t>
      </w:r>
      <w:r>
        <w:t xml:space="preserve">fakt, iż wśród instruktorów były osoby niewidome i słabowidzące. </w:t>
      </w:r>
    </w:p>
    <w:p w:rsidR="00A3011D" w:rsidRDefault="00A3011D" w:rsidP="00643A8F">
      <w:pPr>
        <w:ind w:left="360"/>
      </w:pPr>
      <w:r>
        <w:t xml:space="preserve">Działania projektowe będą kontynuowane w kolejnym okresie sprawozdawczym. </w:t>
      </w:r>
    </w:p>
    <w:p w:rsidR="000D027D" w:rsidRDefault="000D027D" w:rsidP="00643A8F">
      <w:pPr>
        <w:ind w:left="360"/>
      </w:pPr>
    </w:p>
    <w:p w:rsidR="00763C9A" w:rsidRDefault="00763C9A" w:rsidP="00763C9A">
      <w:pPr>
        <w:pStyle w:val="Akapitzlist"/>
        <w:numPr>
          <w:ilvl w:val="0"/>
          <w:numId w:val="4"/>
        </w:numPr>
      </w:pPr>
      <w:r>
        <w:t>Projekt „</w:t>
      </w:r>
      <w:proofErr w:type="spellStart"/>
      <w:r>
        <w:t>Apsystent</w:t>
      </w:r>
      <w:proofErr w:type="spellEnd"/>
      <w:r>
        <w:t>”</w:t>
      </w:r>
    </w:p>
    <w:p w:rsidR="00B11925" w:rsidRDefault="00B11925" w:rsidP="00B11925">
      <w:pPr>
        <w:pStyle w:val="Akapitzlist"/>
      </w:pPr>
      <w:r>
        <w:t xml:space="preserve">Projekt „Budowa kompleksowego systemu szkolenia i udostępniania osobom niewidomym psów przewodników oraz zasad jego finansowania” (w skrócie </w:t>
      </w:r>
      <w:proofErr w:type="spellStart"/>
      <w:r>
        <w:t>aPSYstent</w:t>
      </w:r>
      <w:proofErr w:type="spellEnd"/>
      <w:r>
        <w:t>) został dofinansowany ze środków Europejskiego Funduszu Społecznego i trwa od 1 lutego 2019 do 31 grudnia 2022 roku. Celem głównym projektu jest stworzenie warunków do podniesienia poziomu integracji społecznej osób z niepełnosprawnością wzroku, poprzez opracowanie i przetestowanie kompleksowego systemu służącego zapewni</w:t>
      </w:r>
      <w:r w:rsidR="00F010D7">
        <w:t>eniu osobom niewidomym w Polsce</w:t>
      </w:r>
      <w:r>
        <w:t xml:space="preserve"> dostępu do psów przewodników oraz włączenie go do polityk publicznych w obszarze rehabilitacji społecznej osób niewidomych.</w:t>
      </w:r>
    </w:p>
    <w:p w:rsidR="00B11925" w:rsidRDefault="00B11925" w:rsidP="00B11925">
      <w:pPr>
        <w:pStyle w:val="Akapitzlist"/>
      </w:pPr>
      <w:r>
        <w:t xml:space="preserve">Liderem projektu jest Państwowy Fundusz Rehabilitacji Osób Niepełnosprawnych, a partnerami: Fundacja „Pies Przewodnik”, Fundacja Vis Maior, Fundacja Labrador Pies Przewodnik oraz Polski Związek Niewidomych. </w:t>
      </w:r>
    </w:p>
    <w:p w:rsidR="00B11925" w:rsidRDefault="00B11925" w:rsidP="00B11925">
      <w:pPr>
        <w:pStyle w:val="Akapitzlist"/>
      </w:pPr>
      <w:r>
        <w:t xml:space="preserve">W pierwszej fazie projektu </w:t>
      </w:r>
      <w:r w:rsidR="00F010D7">
        <w:t xml:space="preserve">jednym z partnerów była również Fundacja „Psie Serce”. Powstały wtedy </w:t>
      </w:r>
      <w:r>
        <w:t xml:space="preserve">standardy szkolenia psów przewodników oraz przekazywania ich osobom niewidomym; standard dotyczący szkolenia nowych trenerów; standard opisujący sposób organizacji szkoły psów przewodników jako instytucji; standard dotyczący udziału wolontariuszy, czyli rodzin zastępczych, w szkoleniu psów przewodników oraz standard dotyczący </w:t>
      </w:r>
      <w:proofErr w:type="spellStart"/>
      <w:r>
        <w:t>fundraisingu</w:t>
      </w:r>
      <w:proofErr w:type="spellEnd"/>
      <w:r>
        <w:t xml:space="preserve"> w szkołach psów przewodników. Ponieważ standardy przewidywały analizę istniejących rozwiązań zagranicznych, przedstawiciele wszystkich organizacji biorących udział w projekcie odbyli wizyty studyjne w dwóch szkołach psów przewodników – w Zagrzebiu oraz w Pradze. W obu szkołach mieli możliwość zapoznać się zarówno z samym procesem szkolenia psów przewodników, jak i ze sposobem funkcjonowania szkoły jako jednostki organizacyjnej. Zasadnicza różnica między obiema instytucjami polegała na tym, że chorwacka szkoła szkoli psy w systemie </w:t>
      </w:r>
      <w:proofErr w:type="spellStart"/>
      <w:r>
        <w:t>kenelowym</w:t>
      </w:r>
      <w:proofErr w:type="spellEnd"/>
      <w:r>
        <w:t xml:space="preserve"> (psy pozostają w szkole w kenelach, a zabierane są przez trenerów tylko na czas ćwiczeń). Praska szkoła natomiast szkoli psy w systemie domowym, tzn. zwierzęta podczas całego procesu nauki mieszkają w domach trenerów, uczą się więc nie tylko samych umiejętności </w:t>
      </w:r>
      <w:r>
        <w:lastRenderedPageBreak/>
        <w:t xml:space="preserve">potrzebnych do bycia przewodnikami, lecz także funkcjonowania w środowisku domowym. </w:t>
      </w:r>
    </w:p>
    <w:p w:rsidR="00B11925" w:rsidRDefault="00B11925" w:rsidP="00B11925">
      <w:pPr>
        <w:pStyle w:val="Akapitzlist"/>
      </w:pPr>
      <w:r>
        <w:t>Faza opracowywania standardów trwała do końca sierpnia 2019. Następnie rozpoczął się etap ich testowania.</w:t>
      </w:r>
    </w:p>
    <w:p w:rsidR="003B0877" w:rsidRDefault="00B11925" w:rsidP="00B11925">
      <w:pPr>
        <w:pStyle w:val="Akapitzlist"/>
      </w:pPr>
      <w:r>
        <w:t xml:space="preserve">W ramach etapu testowania rozpoczęło się szkolenie aplikantów, czyli osób, które w przyszłości chcą zostać trenerami psów przewodników. Zostały również zakupione pierwsze psy. Zrekrutowano wolontariuszy, pełniących rolę rodzin zastępczych. Po wstępnym przeszkoleniu psy rozpoczęły u nich w domach socjalizację i naukę posłuszeństwa, przy udziale instruktorów zatrudnionych w projekcie. Działania projektowe będą kontynuowane w kolejnych okresach sprawozdawczych. </w:t>
      </w:r>
      <w:r w:rsidR="00353BEF">
        <w:t xml:space="preserve"> </w:t>
      </w:r>
    </w:p>
    <w:p w:rsidR="00763C9A" w:rsidRDefault="00FE6C07" w:rsidP="00763C9A">
      <w:pPr>
        <w:pStyle w:val="Akapitzlist"/>
      </w:pPr>
      <w:r>
        <w:t xml:space="preserve"> </w:t>
      </w:r>
      <w:r w:rsidR="00763C9A">
        <w:t xml:space="preserve"> </w:t>
      </w:r>
    </w:p>
    <w:p w:rsidR="001D3E09" w:rsidRDefault="001D3E09" w:rsidP="00B11925">
      <w:pPr>
        <w:pStyle w:val="Akapitzlist"/>
        <w:numPr>
          <w:ilvl w:val="0"/>
          <w:numId w:val="4"/>
        </w:numPr>
      </w:pPr>
      <w:r>
        <w:t xml:space="preserve">Fundacja „Pies Przewodnik” na spotkaniu dot. udziału osób z niepełnosprawnościami w </w:t>
      </w:r>
      <w:proofErr w:type="spellStart"/>
      <w:r>
        <w:t>eurowyborach</w:t>
      </w:r>
      <w:proofErr w:type="spellEnd"/>
    </w:p>
    <w:p w:rsidR="001D3E09" w:rsidRDefault="001D3E09" w:rsidP="001D3E09">
      <w:pPr>
        <w:ind w:left="360"/>
      </w:pPr>
      <w:r>
        <w:t>Prezes Fundacji „Pies Przewodnik” uczestniczyła w spotkaniu dotyczącym tegorocznych wyborów do Parlamentu Europejskiego, zorganizowanym przez Biuro Parlamentu Europejskiego w Polsce i Polskie Forum Osób z Niepełnosprawnościami. Podczas spotkania przedstawione zostały możliwości uczestnictwa osób z niepełnosprawnościami w wyborach oraz bariery w realizacji ich praw wyborczych. Uczestnicy zapoznali się z Raportem Informacyjnym Europejskiego Komitetu Ekonomiczno-Społecznego „Rzeczywiste prawa osób z niepełnosprawnościami w wyborach do Parlamentu Europejskiego”. Na przykład aż w 18 krajach członkowskich UE osoby niewidome nie mają możliwości samodzielnego i tajnego głosowania.</w:t>
      </w:r>
    </w:p>
    <w:p w:rsidR="001D3E09" w:rsidRDefault="001D3E09" w:rsidP="001D3E09">
      <w:pPr>
        <w:ind w:left="360"/>
      </w:pPr>
      <w:r>
        <w:t>Bardzo ciekawa była również dyskusja, w której prelegenci i uczestnicy spotkania dzielili się swoimi doświadczeniami nt. dostępności wyborów i dostosowania głosowania do potrzeb osób z niepełnosprawnościami.</w:t>
      </w:r>
    </w:p>
    <w:p w:rsidR="001D3E09" w:rsidRDefault="001D3E09" w:rsidP="00643A8F">
      <w:pPr>
        <w:ind w:left="360"/>
      </w:pPr>
    </w:p>
    <w:p w:rsidR="00C1175F" w:rsidRDefault="00C1175F" w:rsidP="00C1175F">
      <w:pPr>
        <w:pStyle w:val="Akapitzlist"/>
        <w:numPr>
          <w:ilvl w:val="0"/>
          <w:numId w:val="4"/>
        </w:numPr>
      </w:pPr>
      <w:r>
        <w:t>Wykład dla studentów V. roku psychologii UKSW</w:t>
      </w:r>
    </w:p>
    <w:p w:rsidR="0002243C" w:rsidRDefault="00C1175F" w:rsidP="00C1175F">
      <w:pPr>
        <w:pStyle w:val="Akapitzlist"/>
      </w:pPr>
      <w:r>
        <w:t>W maju 2019 przedstawicielki Fundacji „Pies Przewodnik” przeprowadziły wykład dla studentów V. roku psychologii Uniwersytetu Kardynała Stefana Wyszyńskiego w Warszawie dotyczący osób niewidomych – ich realnych możliwości, sposobów  samodzielnego funkcjonowania, w tym przemieszczania się. Studenci usłyszeli m.in., na czym polega współpraca osób niewidomych z psami przewodnikami, jak można takiego psa pozyskać oraz jakie predyspozycje trzeba mieć, żeby praw</w:t>
      </w:r>
      <w:r w:rsidR="0002243C">
        <w:t xml:space="preserve">idłowo skorzystać z jego pomocy. </w:t>
      </w:r>
    </w:p>
    <w:p w:rsidR="00C1175F" w:rsidRDefault="0002243C" w:rsidP="00C1175F">
      <w:pPr>
        <w:pStyle w:val="Akapitzlist"/>
      </w:pPr>
      <w:r>
        <w:t xml:space="preserve">Mamy wiele sygnałów, że takie wykłady są bardzo potrzebne, ponieważ przyszli psycholodzy – jeśli zetkną się w swojej pracy z osobami niewidomymi – będą umieli lepiej ocenić ich możliwości, a tym samym udzielać bardziej skutecznych rad i wskazówek. </w:t>
      </w:r>
    </w:p>
    <w:p w:rsidR="0002243C" w:rsidRDefault="0002243C" w:rsidP="00C1175F">
      <w:pPr>
        <w:pStyle w:val="Akapitzlist"/>
      </w:pPr>
    </w:p>
    <w:p w:rsidR="00C1175F" w:rsidRDefault="00C1175F" w:rsidP="00B11925"/>
    <w:p w:rsidR="006B1E16" w:rsidRDefault="006B1E16" w:rsidP="006132E6">
      <w:pPr>
        <w:pStyle w:val="Akapitzlist"/>
        <w:numPr>
          <w:ilvl w:val="0"/>
          <w:numId w:val="4"/>
        </w:numPr>
      </w:pPr>
      <w:r>
        <w:t xml:space="preserve">Fundacja „Pies Przewodnik” na XVII pikniku integracyjnym w parku </w:t>
      </w:r>
      <w:proofErr w:type="spellStart"/>
      <w:r>
        <w:t>szczęśliwickim</w:t>
      </w:r>
      <w:proofErr w:type="spellEnd"/>
    </w:p>
    <w:p w:rsidR="000D027D" w:rsidRDefault="006B1E16" w:rsidP="006B1E16">
      <w:pPr>
        <w:pStyle w:val="Akapitzlist"/>
      </w:pPr>
      <w:r w:rsidRPr="006B1E16">
        <w:t xml:space="preserve">W sobotę 14 września wzięliśmy udział w XVII Rodzinnym Pikniku Integracyjnym oraz w „XI Targach Organizacji Pozarządowych” w parku </w:t>
      </w:r>
      <w:proofErr w:type="spellStart"/>
      <w:r w:rsidRPr="006B1E16">
        <w:t>Szczęśliwickim</w:t>
      </w:r>
      <w:proofErr w:type="spellEnd"/>
      <w:r w:rsidRPr="006B1E16">
        <w:t xml:space="preserve">. Na pikniku była również obecna współpracująca z nami Fundacja Vis Maior. Ponieważ stoiska naszych organizacji znajdowały się naprzeciwko siebie, stanowiliśmy swoisty duet, który świetnie współdziałał w zapewnianiu atrakcji licznym uczestnikom. Na stoisku Fundacji „Pies Przewodnik” można było, m.in.: dzieci miały prawdziwy raj. Mogły bowiem wystartować w konkursie plastycznym i zbadać swoją wiedzę o psach przewodnikach, biorąc udział w quizie. Żeby tego było mało, za prawidłowe </w:t>
      </w:r>
      <w:r w:rsidRPr="006B1E16">
        <w:lastRenderedPageBreak/>
        <w:t>odpowiedzi i ładne rysunki czekały na nie ciekawe nagrody. Powodzeniem u dużych i małych cieszyły się też porady lekarza weterynarii.</w:t>
      </w:r>
    </w:p>
    <w:p w:rsidR="003B1690" w:rsidRDefault="003B1690" w:rsidP="003B1690">
      <w:pPr>
        <w:pStyle w:val="Akapitzlist"/>
      </w:pPr>
      <w:r>
        <w:t>Oczywiście w obu namiotach można było zobaczyć wspaniałe, grzeczne psy przewodniki, które towarzyszyły swoim niewidomym opiekunkom podczas pikniku. Chętni do zaprzyjaźniania się z czworonogami doznali rozczarowania, ponieważ nie można było ich głaskać. Za to można było usłyszeć, na czym polega praca psów przewodników i jak radykalnie zmieniają one życie osób niewidomych na lepsze. Co bardziej cierpliwi i nastawieni na słuchanie mieli również okazję dowiedzieć się, jaka jest rola wolontariuszy w przygotowaniu psów do pracy przewodników.</w:t>
      </w:r>
    </w:p>
    <w:p w:rsidR="006B1E16" w:rsidRDefault="003B1690" w:rsidP="003B1690">
      <w:pPr>
        <w:pStyle w:val="Akapitzlist"/>
      </w:pPr>
      <w:r>
        <w:t>Zarówno przed piknikiem, jak i w jego trakcie wspierali nas członkowie rodzin naszych pracowników oraz wolontariusze. Bez ich zaangażowania i różnorodnej pomocy nie bylibyśmy w stanie przygotować i przeprowadzić aż tylu aktywności.</w:t>
      </w:r>
    </w:p>
    <w:p w:rsidR="006B1E16" w:rsidRDefault="006B1E16" w:rsidP="006B1E16">
      <w:pPr>
        <w:pStyle w:val="Akapitzlist"/>
      </w:pPr>
    </w:p>
    <w:p w:rsidR="006132E6" w:rsidRDefault="00B11925" w:rsidP="006B1E16">
      <w:pPr>
        <w:pStyle w:val="Akapitzlist"/>
      </w:pPr>
      <w:r>
        <w:t>8.</w:t>
      </w:r>
      <w:r w:rsidR="006132E6" w:rsidRPr="006132E6">
        <w:t xml:space="preserve"> </w:t>
      </w:r>
      <w:r w:rsidR="006132E6">
        <w:t xml:space="preserve">Fundacja „Pies Przewodnik na </w:t>
      </w:r>
      <w:r w:rsidR="006132E6" w:rsidRPr="006132E6">
        <w:t>konferencji Międzynarodowego Zrzeszenia Przewoźników Powietrznych (IATA)</w:t>
      </w:r>
    </w:p>
    <w:p w:rsidR="006132E6" w:rsidRDefault="006132E6" w:rsidP="006B1E16">
      <w:pPr>
        <w:pStyle w:val="Akapitzlist"/>
      </w:pPr>
      <w:r w:rsidRPr="006132E6">
        <w:t xml:space="preserve">15 października prezes fundacji Joanna Witkowska uczestniczyła w konferencji Międzynarodowego Zrzeszenia Przewoźników Powietrznych (IATA). Konferencja nazywała się GAPS od angielskich słów: Global </w:t>
      </w:r>
      <w:proofErr w:type="spellStart"/>
      <w:r w:rsidRPr="006132E6">
        <w:t>Airport</w:t>
      </w:r>
      <w:proofErr w:type="spellEnd"/>
      <w:r w:rsidRPr="006132E6">
        <w:t xml:space="preserve"> and </w:t>
      </w:r>
      <w:proofErr w:type="spellStart"/>
      <w:r w:rsidRPr="006132E6">
        <w:t>Passenger</w:t>
      </w:r>
      <w:proofErr w:type="spellEnd"/>
      <w:r w:rsidRPr="006132E6">
        <w:t xml:space="preserve"> </w:t>
      </w:r>
      <w:proofErr w:type="spellStart"/>
      <w:r w:rsidRPr="006132E6">
        <w:t>Symposium</w:t>
      </w:r>
      <w:proofErr w:type="spellEnd"/>
      <w:r w:rsidRPr="006132E6">
        <w:t xml:space="preserve"> (w wolnym tłumaczeniu globalne sympozjum dotyczące lotnisk i pasażerów). W panelu dotyczącym satysfakcji pasażerów z latania i wszystkiego, co z nim związane, wzięli udział m.in. przedstawiciele linii lotniczych. Joanna Witkowska opowiadała o tym, co jest ważne dla osób niewidomych zarówno na lotnisku, jak i podczas lotu oraz po wylądowaniu. Zwróciła także uwagę na potrzeby osób niewidomych odbywających loty ze swoimi psami przewodnikami.</w:t>
      </w:r>
    </w:p>
    <w:p w:rsidR="006132E6" w:rsidRDefault="006132E6" w:rsidP="006132E6"/>
    <w:p w:rsidR="006132E6" w:rsidRDefault="006132E6" w:rsidP="00643A8F">
      <w:pPr>
        <w:ind w:left="360"/>
      </w:pPr>
    </w:p>
    <w:p w:rsidR="000D027D" w:rsidRDefault="000D027D" w:rsidP="00643A8F">
      <w:pPr>
        <w:ind w:left="360"/>
      </w:pPr>
      <w:r>
        <w:t xml:space="preserve">IV. Obecność w mediach </w:t>
      </w:r>
    </w:p>
    <w:p w:rsidR="000D027D" w:rsidRDefault="000D027D" w:rsidP="000D027D">
      <w:pPr>
        <w:adjustRightInd w:val="0"/>
        <w:spacing w:after="160" w:line="23" w:lineRule="atLeast"/>
        <w:ind w:firstLine="360"/>
        <w:jc w:val="both"/>
      </w:pPr>
      <w:r w:rsidRPr="00D27CF9">
        <w:t xml:space="preserve">Ponieważ </w:t>
      </w:r>
      <w:r w:rsidRPr="00C41E1D">
        <w:t>wiedza na temat specyfiki szkolenia i pracy psa przewodnika jest w naszym społeczeństwie znikoma, Fundacja zabiegała o obecność w mediach, by informować tą drogą nie tylko osoby pełnosprawne, lecz także te z dysfunkcją wzroku,</w:t>
      </w:r>
      <w:r>
        <w:t xml:space="preserve"> które wielokrotnie nie mają świadomości, jakie korzyści może im przynieść pomoc psa przewodnika.</w:t>
      </w:r>
    </w:p>
    <w:p w:rsidR="000D027D" w:rsidRDefault="000D027D" w:rsidP="000D027D">
      <w:pPr>
        <w:pStyle w:val="Akapitzlist"/>
      </w:pPr>
      <w:r>
        <w:t xml:space="preserve">Przedstawicielki fundacji </w:t>
      </w:r>
      <w:r w:rsidR="002C3DAC">
        <w:t xml:space="preserve">wzięły udział w programie </w:t>
      </w:r>
      <w:r w:rsidR="00DD1562">
        <w:t xml:space="preserve">TVP </w:t>
      </w:r>
      <w:proofErr w:type="spellStart"/>
      <w:r w:rsidR="00DD1562">
        <w:t>Wot</w:t>
      </w:r>
      <w:proofErr w:type="spellEnd"/>
      <w:r w:rsidR="00DD1562">
        <w:t xml:space="preserve"> „Weterynarze z Sercem”. </w:t>
      </w:r>
      <w:r>
        <w:t xml:space="preserve"> </w:t>
      </w:r>
      <w:r w:rsidR="00DD1562">
        <w:t xml:space="preserve">Zaprezentowały, </w:t>
      </w:r>
      <w:r>
        <w:t xml:space="preserve">na czym polega współpraca z czworonogiem i w jaki sposób pomaga on osobom niewidomym w przemieszczaniu się. </w:t>
      </w:r>
      <w:r w:rsidR="00DD1562">
        <w:t>Instruktor szkolenia psów przewodników przybliżyła natomiast zarys procesu szkolenia psów do tej ważnej roli. Uczestniczki programu instruowały też</w:t>
      </w:r>
      <w:r>
        <w:t xml:space="preserve">, jak powinni zachować się przechodnie, by nie rozpraszać psa przewodnika i nie przeszkadzać mu w pracy. </w:t>
      </w:r>
    </w:p>
    <w:p w:rsidR="00DD1562" w:rsidRDefault="00312FA7" w:rsidP="000D027D">
      <w:pPr>
        <w:ind w:left="360"/>
      </w:pPr>
      <w:r>
        <w:t xml:space="preserve">Idea współpracy z psem przewodnikiem znalazła swoje miejsce </w:t>
      </w:r>
      <w:r w:rsidR="002C3DAC">
        <w:t xml:space="preserve">również w </w:t>
      </w:r>
      <w:r>
        <w:t>radiowej Trójce. Ponadto, w związku z realizacją projektu „</w:t>
      </w:r>
      <w:proofErr w:type="spellStart"/>
      <w:r>
        <w:t>Apsystent</w:t>
      </w:r>
      <w:proofErr w:type="spellEnd"/>
      <w:r>
        <w:t xml:space="preserve">” przedstawicielki fundacji były obecne w TVP1 oraz TVN. </w:t>
      </w:r>
    </w:p>
    <w:p w:rsidR="000D027D" w:rsidRDefault="000D027D" w:rsidP="000D027D">
      <w:pPr>
        <w:ind w:left="360"/>
      </w:pPr>
      <w:r w:rsidRPr="00C41E1D">
        <w:t>Mamy nadzieję, że wszystkie nasze wystąpienia sprawią, iż osoby spotykające niewidomych z psami na ulicy nie będą rozpraszać cz</w:t>
      </w:r>
      <w:r>
        <w:t>woronożnych przewodników, co</w:t>
      </w:r>
      <w:r w:rsidRPr="00C41E1D">
        <w:t xml:space="preserve"> z kolei znacznie poprawi bezpieczeństwo i komfort przemieszczania się, zaś niewidomi – potencjalni właściciele psów – dowiedzą się, jak wielkie korzyści płyną z tej formy rehabilitacji, a tym samym wyzbędą się licznych obaw, stereotypów i nierealnych oczekiwań. Sytuacja taka, w dalszej konsekwencji, wpłynie pozytywnie na rozwój Fundacji, ponieważ więcej osób niewidomych będzie ubieg</w:t>
      </w:r>
      <w:r>
        <w:t>ać się o psa przewodnika.</w:t>
      </w:r>
    </w:p>
    <w:p w:rsidR="00312FA7" w:rsidRDefault="00312FA7" w:rsidP="000D027D">
      <w:pPr>
        <w:ind w:left="360"/>
      </w:pPr>
    </w:p>
    <w:p w:rsidR="00312FA7" w:rsidRDefault="0052188D" w:rsidP="000D027D">
      <w:pPr>
        <w:ind w:left="360"/>
      </w:pPr>
      <w:r>
        <w:t>V&gt; Działalność gospodarcza</w:t>
      </w:r>
    </w:p>
    <w:p w:rsidR="0052188D" w:rsidRDefault="0052188D" w:rsidP="0052188D">
      <w:pPr>
        <w:pStyle w:val="Akapitzlist"/>
        <w:numPr>
          <w:ilvl w:val="0"/>
          <w:numId w:val="10"/>
        </w:numPr>
        <w:adjustRightInd w:val="0"/>
        <w:spacing w:after="160" w:line="23" w:lineRule="atLeast"/>
        <w:jc w:val="both"/>
      </w:pPr>
      <w:r>
        <w:t>Zajęcia w przedszkolach i  szkołach</w:t>
      </w:r>
    </w:p>
    <w:p w:rsidR="0052188D" w:rsidRDefault="0052188D" w:rsidP="0052188D">
      <w:pPr>
        <w:adjustRightInd w:val="0"/>
        <w:spacing w:after="160" w:line="23" w:lineRule="atLeast"/>
        <w:ind w:firstLine="360"/>
        <w:jc w:val="both"/>
      </w:pPr>
      <w:r w:rsidRPr="00D27CF9">
        <w:lastRenderedPageBreak/>
        <w:t xml:space="preserve">W ramach działalności gospodarczej Fundacja „Pies Przewodnik” prowadziła zajęcia </w:t>
      </w:r>
      <w:r>
        <w:br/>
      </w:r>
      <w:r w:rsidRPr="00D27CF9">
        <w:t xml:space="preserve">nt. funkcjonowania osób niewidomych i pracy psa przewodnika w następujących </w:t>
      </w:r>
      <w:r>
        <w:t>przedszkolach i  szkołach</w:t>
      </w:r>
      <w:r w:rsidRPr="00D27CF9">
        <w:t>:</w:t>
      </w:r>
    </w:p>
    <w:p w:rsidR="0052188D" w:rsidRDefault="0052188D" w:rsidP="00267FAD">
      <w:pPr>
        <w:pStyle w:val="Akapitzlist"/>
        <w:numPr>
          <w:ilvl w:val="1"/>
          <w:numId w:val="12"/>
        </w:numPr>
      </w:pPr>
      <w:r w:rsidRPr="0052188D">
        <w:t>Przedszkole nr 125 w Warszawie "Pod Złotym Promykiem"</w:t>
      </w:r>
      <w:r>
        <w:t xml:space="preserve"> 6 godz.</w:t>
      </w:r>
      <w:r w:rsidR="00C72C71">
        <w:t>,</w:t>
      </w:r>
      <w:r>
        <w:t xml:space="preserve"> </w:t>
      </w:r>
    </w:p>
    <w:p w:rsidR="0052188D" w:rsidRDefault="00C72C71" w:rsidP="00267FAD">
      <w:pPr>
        <w:pStyle w:val="Akapitzlist"/>
        <w:numPr>
          <w:ilvl w:val="1"/>
          <w:numId w:val="12"/>
        </w:numPr>
      </w:pPr>
      <w:r>
        <w:t>Przedszkole Akademia Przedszkolaka, Warszawa   2 godz.,</w:t>
      </w:r>
    </w:p>
    <w:p w:rsidR="00C72C71" w:rsidRDefault="00C72C71" w:rsidP="00267FAD">
      <w:pPr>
        <w:pStyle w:val="Akapitzlist"/>
        <w:numPr>
          <w:ilvl w:val="1"/>
          <w:numId w:val="12"/>
        </w:numPr>
      </w:pPr>
      <w:r>
        <w:t xml:space="preserve">Przedszkole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, Wilanów, 2 godz., </w:t>
      </w:r>
    </w:p>
    <w:p w:rsidR="00C72C71" w:rsidRDefault="00C72C71" w:rsidP="00267FAD">
      <w:pPr>
        <w:pStyle w:val="Akapitzlist"/>
        <w:numPr>
          <w:ilvl w:val="1"/>
          <w:numId w:val="12"/>
        </w:numPr>
      </w:pPr>
      <w:r>
        <w:t xml:space="preserve">Przedszkole </w:t>
      </w:r>
      <w:r w:rsidR="004F72AE">
        <w:t xml:space="preserve">nr </w:t>
      </w:r>
      <w:r>
        <w:t xml:space="preserve">222 „Smyki z Wyki”, Warszawa,  5 godz., </w:t>
      </w:r>
    </w:p>
    <w:p w:rsidR="00C72C71" w:rsidRDefault="00C72C71" w:rsidP="00267FAD">
      <w:pPr>
        <w:pStyle w:val="Akapitzlist"/>
        <w:numPr>
          <w:ilvl w:val="1"/>
          <w:numId w:val="12"/>
        </w:numPr>
      </w:pPr>
      <w:r>
        <w:t xml:space="preserve">Przedszkole </w:t>
      </w:r>
      <w:r w:rsidR="004F72AE">
        <w:t xml:space="preserve">nr </w:t>
      </w:r>
      <w:r>
        <w:t xml:space="preserve">74 „Przy Zielonym Wzgórzu”, Warszawa, 1 godz., </w:t>
      </w:r>
    </w:p>
    <w:p w:rsidR="00C72C71" w:rsidRDefault="00C72C71" w:rsidP="00267FA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C72C71" w:rsidRDefault="00C72C71" w:rsidP="00267FAD">
      <w:pPr>
        <w:pStyle w:val="Akapitzlist"/>
        <w:numPr>
          <w:ilvl w:val="0"/>
          <w:numId w:val="12"/>
        </w:numPr>
      </w:pPr>
      <w:r>
        <w:lastRenderedPageBreak/>
        <w:t>Dwujęzyczna  Społeczna Szkoła Podstawowa nr 5</w:t>
      </w:r>
    </w:p>
    <w:p w:rsidR="00C72C71" w:rsidRDefault="00C72C71" w:rsidP="002C3DAC">
      <w:pPr>
        <w:pStyle w:val="Akapitzlist"/>
      </w:pPr>
      <w:r>
        <w:t xml:space="preserve">im. Zawiszy Czarnego, Warszawa,  1 godz., </w:t>
      </w:r>
    </w:p>
    <w:p w:rsidR="00C72C71" w:rsidRDefault="00C72C71" w:rsidP="00267FAD">
      <w:pPr>
        <w:pStyle w:val="Akapitzlist"/>
        <w:numPr>
          <w:ilvl w:val="0"/>
          <w:numId w:val="12"/>
        </w:numPr>
      </w:pPr>
      <w:r>
        <w:t xml:space="preserve">Przedszkole </w:t>
      </w:r>
      <w:r w:rsidR="004F72AE">
        <w:t xml:space="preserve">nr </w:t>
      </w:r>
      <w:r>
        <w:t xml:space="preserve">22, Warszawa, </w:t>
      </w:r>
      <w:r w:rsidR="004F72AE">
        <w:t xml:space="preserve"> 1 godz., </w:t>
      </w:r>
    </w:p>
    <w:p w:rsidR="004F72AE" w:rsidRDefault="004F72AE" w:rsidP="00267FAD">
      <w:pPr>
        <w:pStyle w:val="Akapitzlist"/>
        <w:numPr>
          <w:ilvl w:val="0"/>
          <w:numId w:val="12"/>
        </w:numPr>
      </w:pPr>
      <w:r>
        <w:t xml:space="preserve">Szkoła podstawowa nr 293, Warszawa, 5 godz., </w:t>
      </w:r>
    </w:p>
    <w:p w:rsidR="004F72AE" w:rsidRDefault="004F72AE" w:rsidP="00267FAD">
      <w:pPr>
        <w:pStyle w:val="Akapitzlist"/>
        <w:numPr>
          <w:ilvl w:val="0"/>
          <w:numId w:val="12"/>
        </w:numPr>
      </w:pPr>
      <w:r>
        <w:t xml:space="preserve">Przedszkole Świetlik Montessori, Warszawa, 3 godz., </w:t>
      </w:r>
    </w:p>
    <w:p w:rsidR="004F72AE" w:rsidRDefault="003F6DF0" w:rsidP="00267FAD">
      <w:pPr>
        <w:pStyle w:val="Akapitzlist"/>
        <w:numPr>
          <w:ilvl w:val="0"/>
          <w:numId w:val="12"/>
        </w:numPr>
      </w:pPr>
      <w:r>
        <w:t xml:space="preserve">Przedszkole </w:t>
      </w:r>
      <w:proofErr w:type="spellStart"/>
      <w:r>
        <w:t>Eduskarby</w:t>
      </w:r>
      <w:proofErr w:type="spellEnd"/>
      <w:r>
        <w:t xml:space="preserve">, Ursus, 1 godz., </w:t>
      </w:r>
    </w:p>
    <w:p w:rsidR="004F72AE" w:rsidRDefault="003F6DF0" w:rsidP="00267FAD">
      <w:pPr>
        <w:pStyle w:val="Akapitzlist"/>
        <w:numPr>
          <w:ilvl w:val="0"/>
          <w:numId w:val="12"/>
        </w:numPr>
      </w:pPr>
      <w:r>
        <w:t xml:space="preserve">Szkoła podstawowa nr 63, Warszawa, 3 godz., </w:t>
      </w:r>
    </w:p>
    <w:p w:rsidR="003F6DF0" w:rsidRDefault="00DB7F1D" w:rsidP="00267FAD">
      <w:pPr>
        <w:pStyle w:val="Akapitzlist"/>
        <w:numPr>
          <w:ilvl w:val="0"/>
          <w:numId w:val="12"/>
        </w:numPr>
      </w:pPr>
      <w:r>
        <w:t xml:space="preserve">Niepubliczne przedszkole „Pluszowa Akademia”, Warszawa, 2 godz., </w:t>
      </w:r>
    </w:p>
    <w:p w:rsidR="002D2575" w:rsidRDefault="002D2575" w:rsidP="00267FAD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Szkoła podstawowa wspierania rozwoju w Warszawie 5godz., </w:t>
      </w:r>
    </w:p>
    <w:p w:rsidR="00DB7F1D" w:rsidRDefault="000703FE" w:rsidP="00267FAD">
      <w:pPr>
        <w:pStyle w:val="Akapitzlist"/>
        <w:numPr>
          <w:ilvl w:val="0"/>
          <w:numId w:val="12"/>
        </w:numPr>
      </w:pPr>
      <w:r w:rsidRPr="000703FE">
        <w:t>Szkoła Podstawowa nr 307 im. Króla Jana III Sobieskiego</w:t>
      </w:r>
      <w:r>
        <w:t xml:space="preserve">, Warszawa, 1 godz., </w:t>
      </w:r>
    </w:p>
    <w:p w:rsidR="000703FE" w:rsidRDefault="00267FAD" w:rsidP="00267FAD">
      <w:pPr>
        <w:pStyle w:val="Akapitzlist"/>
        <w:numPr>
          <w:ilvl w:val="0"/>
          <w:numId w:val="12"/>
        </w:numPr>
      </w:pPr>
      <w:r>
        <w:t xml:space="preserve">Szkoła podstawowa nr 132, Warszawa, 3 godz., </w:t>
      </w:r>
    </w:p>
    <w:p w:rsidR="00267FAD" w:rsidRDefault="00267FAD" w:rsidP="00267FAD">
      <w:pPr>
        <w:pStyle w:val="Akapitzlist"/>
        <w:numPr>
          <w:ilvl w:val="0"/>
          <w:numId w:val="12"/>
        </w:numPr>
      </w:pPr>
      <w:r>
        <w:t xml:space="preserve">Przedszkole 157 Przedszkole z Serduszkiem, Warszawa, 6 godz., </w:t>
      </w:r>
    </w:p>
    <w:p w:rsidR="00267FAD" w:rsidRDefault="00267FAD" w:rsidP="00267FAD">
      <w:pPr>
        <w:pStyle w:val="Akapitzlist"/>
        <w:numPr>
          <w:ilvl w:val="0"/>
          <w:numId w:val="12"/>
        </w:numPr>
      </w:pPr>
      <w:r>
        <w:t xml:space="preserve">Szkoła podstawowa nr 387, Warszawa, 2 godz. </w:t>
      </w:r>
    </w:p>
    <w:p w:rsidR="001A06DA" w:rsidRDefault="001A06DA" w:rsidP="001A06DA">
      <w:r>
        <w:t xml:space="preserve">VI. Uchwały Rady Fundacji: </w:t>
      </w:r>
    </w:p>
    <w:p w:rsidR="001A06DA" w:rsidRDefault="001A06DA" w:rsidP="001A06DA">
      <w:pPr>
        <w:pStyle w:val="Akapitzlist"/>
        <w:numPr>
          <w:ilvl w:val="0"/>
          <w:numId w:val="13"/>
        </w:numPr>
      </w:pPr>
      <w:r>
        <w:t xml:space="preserve">Uchwała Rady Fundacji „Pies Przewodnik” nr 1/2019 o zatwierdzeniu sprawozdania finansowego za 2018 rok z 30 czerwca 2019 </w:t>
      </w:r>
    </w:p>
    <w:p w:rsidR="001A06DA" w:rsidRDefault="001A06DA" w:rsidP="001A06DA">
      <w:pPr>
        <w:pStyle w:val="Akapitzlist"/>
        <w:numPr>
          <w:ilvl w:val="0"/>
          <w:numId w:val="13"/>
        </w:numPr>
      </w:pPr>
      <w:r>
        <w:t xml:space="preserve">Uchwała Rady Fundacji „Pies Przewodnik” nr 2/2019 o zatwierdzeniu sprawozdania merytorycznego za 2018 rok z 30 czerwca 2019. </w:t>
      </w:r>
      <w:bookmarkStart w:id="0" w:name="_GoBack"/>
      <w:bookmarkEnd w:id="0"/>
    </w:p>
    <w:sectPr w:rsidR="001A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0CF"/>
    <w:multiLevelType w:val="hybridMultilevel"/>
    <w:tmpl w:val="631C82F4"/>
    <w:styleLink w:val="Zaimportowanystyl3"/>
    <w:lvl w:ilvl="0" w:tplc="41E2D9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ACE6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C2F5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AB3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25D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87C0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E84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CDDF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236D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1A103A"/>
    <w:multiLevelType w:val="hybridMultilevel"/>
    <w:tmpl w:val="7FE28FA4"/>
    <w:styleLink w:val="Zaimportowanystyl4"/>
    <w:lvl w:ilvl="0" w:tplc="12B4D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83F7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4D58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B26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63C2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CDD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046B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611C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4173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F04A6B"/>
    <w:multiLevelType w:val="hybridMultilevel"/>
    <w:tmpl w:val="1432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536"/>
    <w:multiLevelType w:val="hybridMultilevel"/>
    <w:tmpl w:val="DBEC6920"/>
    <w:numStyleLink w:val="Zaimportowanystyl1"/>
  </w:abstractNum>
  <w:abstractNum w:abstractNumId="4">
    <w:nsid w:val="1AC07E1F"/>
    <w:multiLevelType w:val="hybridMultilevel"/>
    <w:tmpl w:val="7FE28FA4"/>
    <w:numStyleLink w:val="Zaimportowanystyl4"/>
  </w:abstractNum>
  <w:abstractNum w:abstractNumId="5">
    <w:nsid w:val="22526A1F"/>
    <w:multiLevelType w:val="hybridMultilevel"/>
    <w:tmpl w:val="4FE0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6B0"/>
    <w:multiLevelType w:val="hybridMultilevel"/>
    <w:tmpl w:val="67F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7C8A"/>
    <w:multiLevelType w:val="hybridMultilevel"/>
    <w:tmpl w:val="3B1C17B8"/>
    <w:styleLink w:val="Zaimportowanystyl2"/>
    <w:lvl w:ilvl="0" w:tplc="68D8A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CB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2952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247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A83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04FD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425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E54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50361E"/>
    <w:multiLevelType w:val="hybridMultilevel"/>
    <w:tmpl w:val="38A2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2AC"/>
    <w:multiLevelType w:val="hybridMultilevel"/>
    <w:tmpl w:val="3B1C17B8"/>
    <w:numStyleLink w:val="Zaimportowanystyl2"/>
  </w:abstractNum>
  <w:abstractNum w:abstractNumId="10">
    <w:nsid w:val="6AA912EB"/>
    <w:multiLevelType w:val="hybridMultilevel"/>
    <w:tmpl w:val="631C82F4"/>
    <w:numStyleLink w:val="Zaimportowanystyl3"/>
  </w:abstractNum>
  <w:abstractNum w:abstractNumId="11">
    <w:nsid w:val="6FE74374"/>
    <w:multiLevelType w:val="hybridMultilevel"/>
    <w:tmpl w:val="DBEC6920"/>
    <w:styleLink w:val="Zaimportowanystyl1"/>
    <w:lvl w:ilvl="0" w:tplc="57DE30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A82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05B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A2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8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4F9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873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20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8FF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6B30B5C"/>
    <w:multiLevelType w:val="hybridMultilevel"/>
    <w:tmpl w:val="D6865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4"/>
    <w:rsid w:val="000026E2"/>
    <w:rsid w:val="000037F3"/>
    <w:rsid w:val="00007B84"/>
    <w:rsid w:val="0001143D"/>
    <w:rsid w:val="00021CFD"/>
    <w:rsid w:val="0002243C"/>
    <w:rsid w:val="0002337C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3FE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B01F4"/>
    <w:rsid w:val="000B02EE"/>
    <w:rsid w:val="000B112D"/>
    <w:rsid w:val="000B4AC7"/>
    <w:rsid w:val="000B4AE0"/>
    <w:rsid w:val="000B5BFF"/>
    <w:rsid w:val="000C0CF3"/>
    <w:rsid w:val="000C0F53"/>
    <w:rsid w:val="000C331A"/>
    <w:rsid w:val="000C6408"/>
    <w:rsid w:val="000C7169"/>
    <w:rsid w:val="000D027D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CF"/>
    <w:rsid w:val="001574B7"/>
    <w:rsid w:val="001602DD"/>
    <w:rsid w:val="0016312A"/>
    <w:rsid w:val="001645F2"/>
    <w:rsid w:val="00174397"/>
    <w:rsid w:val="00181303"/>
    <w:rsid w:val="00182EC1"/>
    <w:rsid w:val="0018300D"/>
    <w:rsid w:val="0018497E"/>
    <w:rsid w:val="00186BEF"/>
    <w:rsid w:val="001913B2"/>
    <w:rsid w:val="00193B0A"/>
    <w:rsid w:val="00197C5C"/>
    <w:rsid w:val="00197E08"/>
    <w:rsid w:val="001A06DA"/>
    <w:rsid w:val="001A09CF"/>
    <w:rsid w:val="001A1C08"/>
    <w:rsid w:val="001A28D0"/>
    <w:rsid w:val="001B2A68"/>
    <w:rsid w:val="001B3AB9"/>
    <w:rsid w:val="001B7F68"/>
    <w:rsid w:val="001C552A"/>
    <w:rsid w:val="001C73DD"/>
    <w:rsid w:val="001C785B"/>
    <w:rsid w:val="001D37C7"/>
    <w:rsid w:val="001D3E09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67FAD"/>
    <w:rsid w:val="00270295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E2B"/>
    <w:rsid w:val="002C370C"/>
    <w:rsid w:val="002C3DAC"/>
    <w:rsid w:val="002C5634"/>
    <w:rsid w:val="002C5BD2"/>
    <w:rsid w:val="002C5D0A"/>
    <w:rsid w:val="002C64F3"/>
    <w:rsid w:val="002D1957"/>
    <w:rsid w:val="002D2575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2FA7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537CD"/>
    <w:rsid w:val="00353BEF"/>
    <w:rsid w:val="00354A68"/>
    <w:rsid w:val="003606DA"/>
    <w:rsid w:val="00360914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0877"/>
    <w:rsid w:val="003B1690"/>
    <w:rsid w:val="003B21B7"/>
    <w:rsid w:val="003B2967"/>
    <w:rsid w:val="003B36AF"/>
    <w:rsid w:val="003B4F98"/>
    <w:rsid w:val="003B790A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51AE"/>
    <w:rsid w:val="003E798A"/>
    <w:rsid w:val="003F0232"/>
    <w:rsid w:val="003F3AF3"/>
    <w:rsid w:val="003F4E8A"/>
    <w:rsid w:val="003F6DF0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4944"/>
    <w:rsid w:val="00442AFC"/>
    <w:rsid w:val="00456E28"/>
    <w:rsid w:val="00457ABC"/>
    <w:rsid w:val="00457EED"/>
    <w:rsid w:val="00461449"/>
    <w:rsid w:val="00461795"/>
    <w:rsid w:val="00462018"/>
    <w:rsid w:val="004656C9"/>
    <w:rsid w:val="00466B90"/>
    <w:rsid w:val="0046701B"/>
    <w:rsid w:val="0047007B"/>
    <w:rsid w:val="00472DA2"/>
    <w:rsid w:val="004779C4"/>
    <w:rsid w:val="004801CD"/>
    <w:rsid w:val="00487500"/>
    <w:rsid w:val="00490396"/>
    <w:rsid w:val="004905DE"/>
    <w:rsid w:val="00491F39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55F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4F72AE"/>
    <w:rsid w:val="0050576A"/>
    <w:rsid w:val="00507361"/>
    <w:rsid w:val="00513F70"/>
    <w:rsid w:val="00514097"/>
    <w:rsid w:val="00516E17"/>
    <w:rsid w:val="0052188D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B92"/>
    <w:rsid w:val="005B3034"/>
    <w:rsid w:val="005B73CF"/>
    <w:rsid w:val="005C1591"/>
    <w:rsid w:val="005C1D1D"/>
    <w:rsid w:val="005C5186"/>
    <w:rsid w:val="005D50E5"/>
    <w:rsid w:val="005D79D8"/>
    <w:rsid w:val="005E381B"/>
    <w:rsid w:val="005E77E5"/>
    <w:rsid w:val="005F6AD9"/>
    <w:rsid w:val="005F6B03"/>
    <w:rsid w:val="0060013E"/>
    <w:rsid w:val="006072D5"/>
    <w:rsid w:val="00610D3F"/>
    <w:rsid w:val="006132E6"/>
    <w:rsid w:val="00617EC5"/>
    <w:rsid w:val="00620DD6"/>
    <w:rsid w:val="0062676D"/>
    <w:rsid w:val="00626B82"/>
    <w:rsid w:val="00630C9F"/>
    <w:rsid w:val="006314B4"/>
    <w:rsid w:val="0063301D"/>
    <w:rsid w:val="00635016"/>
    <w:rsid w:val="00636E28"/>
    <w:rsid w:val="00642F16"/>
    <w:rsid w:val="00643A8F"/>
    <w:rsid w:val="006477E5"/>
    <w:rsid w:val="0065054E"/>
    <w:rsid w:val="006510F8"/>
    <w:rsid w:val="00653CE0"/>
    <w:rsid w:val="00663513"/>
    <w:rsid w:val="00664647"/>
    <w:rsid w:val="0066475E"/>
    <w:rsid w:val="00664F27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1E16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4143"/>
    <w:rsid w:val="007623F5"/>
    <w:rsid w:val="00763C9A"/>
    <w:rsid w:val="0076513E"/>
    <w:rsid w:val="00770370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B44CF"/>
    <w:rsid w:val="007C1751"/>
    <w:rsid w:val="007C3104"/>
    <w:rsid w:val="007C6A16"/>
    <w:rsid w:val="007D05B5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12731"/>
    <w:rsid w:val="00813B39"/>
    <w:rsid w:val="0081488D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51A15"/>
    <w:rsid w:val="00855B0E"/>
    <w:rsid w:val="008565C6"/>
    <w:rsid w:val="0086209D"/>
    <w:rsid w:val="008625AC"/>
    <w:rsid w:val="0086784A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CD"/>
    <w:rsid w:val="008D2D76"/>
    <w:rsid w:val="008D4709"/>
    <w:rsid w:val="008D7349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361A"/>
    <w:rsid w:val="0091409D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2144"/>
    <w:rsid w:val="00964E0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598F"/>
    <w:rsid w:val="00985FB2"/>
    <w:rsid w:val="00986955"/>
    <w:rsid w:val="00992A3E"/>
    <w:rsid w:val="00992B8F"/>
    <w:rsid w:val="00994962"/>
    <w:rsid w:val="009949C1"/>
    <w:rsid w:val="00994E9F"/>
    <w:rsid w:val="009A1C27"/>
    <w:rsid w:val="009A4D22"/>
    <w:rsid w:val="009A588F"/>
    <w:rsid w:val="009A6220"/>
    <w:rsid w:val="009A7487"/>
    <w:rsid w:val="009B22DF"/>
    <w:rsid w:val="009B5853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011D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F05BC"/>
    <w:rsid w:val="00AF2150"/>
    <w:rsid w:val="00AF358F"/>
    <w:rsid w:val="00AF6144"/>
    <w:rsid w:val="00AF6245"/>
    <w:rsid w:val="00B018D1"/>
    <w:rsid w:val="00B01903"/>
    <w:rsid w:val="00B03B88"/>
    <w:rsid w:val="00B03EBC"/>
    <w:rsid w:val="00B048BD"/>
    <w:rsid w:val="00B0740C"/>
    <w:rsid w:val="00B11925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7E6F"/>
    <w:rsid w:val="00B80E10"/>
    <w:rsid w:val="00B814E9"/>
    <w:rsid w:val="00B82EE2"/>
    <w:rsid w:val="00B8514B"/>
    <w:rsid w:val="00B86DF3"/>
    <w:rsid w:val="00B90CEB"/>
    <w:rsid w:val="00BA0D05"/>
    <w:rsid w:val="00BA2B08"/>
    <w:rsid w:val="00BB06FA"/>
    <w:rsid w:val="00BB070B"/>
    <w:rsid w:val="00BB081A"/>
    <w:rsid w:val="00BB3429"/>
    <w:rsid w:val="00BC1CD3"/>
    <w:rsid w:val="00BD1D65"/>
    <w:rsid w:val="00BE0F9E"/>
    <w:rsid w:val="00BE2723"/>
    <w:rsid w:val="00BF18B3"/>
    <w:rsid w:val="00BF21FF"/>
    <w:rsid w:val="00BF281F"/>
    <w:rsid w:val="00C028C8"/>
    <w:rsid w:val="00C1175F"/>
    <w:rsid w:val="00C14537"/>
    <w:rsid w:val="00C15D55"/>
    <w:rsid w:val="00C21F68"/>
    <w:rsid w:val="00C22F48"/>
    <w:rsid w:val="00C25AC4"/>
    <w:rsid w:val="00C2672F"/>
    <w:rsid w:val="00C33D0D"/>
    <w:rsid w:val="00C34EBB"/>
    <w:rsid w:val="00C35056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2C71"/>
    <w:rsid w:val="00C73A88"/>
    <w:rsid w:val="00C76442"/>
    <w:rsid w:val="00C76B31"/>
    <w:rsid w:val="00C82D57"/>
    <w:rsid w:val="00C83249"/>
    <w:rsid w:val="00C842BA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17AC"/>
    <w:rsid w:val="00D71E15"/>
    <w:rsid w:val="00D80602"/>
    <w:rsid w:val="00D81545"/>
    <w:rsid w:val="00D83B47"/>
    <w:rsid w:val="00D919E1"/>
    <w:rsid w:val="00D93165"/>
    <w:rsid w:val="00D93E98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B7F1D"/>
    <w:rsid w:val="00DC23E9"/>
    <w:rsid w:val="00DC7E62"/>
    <w:rsid w:val="00DD0AC3"/>
    <w:rsid w:val="00DD1562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6338"/>
    <w:rsid w:val="00E00621"/>
    <w:rsid w:val="00E00DC1"/>
    <w:rsid w:val="00E04560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619E0"/>
    <w:rsid w:val="00E62773"/>
    <w:rsid w:val="00E63720"/>
    <w:rsid w:val="00E74471"/>
    <w:rsid w:val="00E74B74"/>
    <w:rsid w:val="00E77DB9"/>
    <w:rsid w:val="00E932F1"/>
    <w:rsid w:val="00E95152"/>
    <w:rsid w:val="00EA0CD5"/>
    <w:rsid w:val="00EB05AB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F1056"/>
    <w:rsid w:val="00EF2123"/>
    <w:rsid w:val="00EF64D0"/>
    <w:rsid w:val="00F00AFF"/>
    <w:rsid w:val="00F00FD6"/>
    <w:rsid w:val="00F010D7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31E3"/>
    <w:rsid w:val="00FA3A2B"/>
    <w:rsid w:val="00FA4C9D"/>
    <w:rsid w:val="00FA5A7B"/>
    <w:rsid w:val="00FA6C2C"/>
    <w:rsid w:val="00FA7627"/>
    <w:rsid w:val="00FB1472"/>
    <w:rsid w:val="00FB535D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28D5"/>
    <w:rsid w:val="00FE6C07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5B3034"/>
    <w:pPr>
      <w:numPr>
        <w:numId w:val="1"/>
      </w:numPr>
    </w:pPr>
  </w:style>
  <w:style w:type="numbering" w:customStyle="1" w:styleId="Zaimportowanystyl2">
    <w:name w:val="Zaimportowany styl 2"/>
    <w:rsid w:val="005B3034"/>
    <w:pPr>
      <w:numPr>
        <w:numId w:val="3"/>
      </w:numPr>
    </w:pPr>
  </w:style>
  <w:style w:type="numbering" w:customStyle="1" w:styleId="Zaimportowanystyl3">
    <w:name w:val="Zaimportowany styl 3"/>
    <w:rsid w:val="005B3034"/>
    <w:pPr>
      <w:numPr>
        <w:numId w:val="5"/>
      </w:numPr>
    </w:pPr>
  </w:style>
  <w:style w:type="numbering" w:customStyle="1" w:styleId="Zaimportowanystyl4">
    <w:name w:val="Zaimportowany styl 4"/>
    <w:rsid w:val="005B3034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03B88"/>
    <w:rPr>
      <w:color w:val="0000FF"/>
      <w:u w:val="single"/>
    </w:rPr>
  </w:style>
  <w:style w:type="paragraph" w:customStyle="1" w:styleId="Akapitzlist1">
    <w:name w:val="Akapit z listą1"/>
    <w:basedOn w:val="Normalny"/>
    <w:rsid w:val="00770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5B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5B3034"/>
    <w:pPr>
      <w:numPr>
        <w:numId w:val="1"/>
      </w:numPr>
    </w:pPr>
  </w:style>
  <w:style w:type="numbering" w:customStyle="1" w:styleId="Zaimportowanystyl2">
    <w:name w:val="Zaimportowany styl 2"/>
    <w:rsid w:val="005B3034"/>
    <w:pPr>
      <w:numPr>
        <w:numId w:val="3"/>
      </w:numPr>
    </w:pPr>
  </w:style>
  <w:style w:type="numbering" w:customStyle="1" w:styleId="Zaimportowanystyl3">
    <w:name w:val="Zaimportowany styl 3"/>
    <w:rsid w:val="005B3034"/>
    <w:pPr>
      <w:numPr>
        <w:numId w:val="5"/>
      </w:numPr>
    </w:pPr>
  </w:style>
  <w:style w:type="numbering" w:customStyle="1" w:styleId="Zaimportowanystyl4">
    <w:name w:val="Zaimportowany styl 4"/>
    <w:rsid w:val="005B3034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B03B88"/>
    <w:rPr>
      <w:color w:val="0000FF"/>
      <w:u w:val="single"/>
    </w:rPr>
  </w:style>
  <w:style w:type="paragraph" w:customStyle="1" w:styleId="Akapitzlist1">
    <w:name w:val="Akapit z listą1"/>
    <w:basedOn w:val="Normalny"/>
    <w:rsid w:val="00770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sprzewodnik.org.pl/artykul-poruszanie-sie-z-psem-przewodnikiem-droga-bez-przeszkod-barbara-malic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esprzewodnik.org.pl/artykul-zaczepianie-psa-przewodnika-bezwbejmuje%202%20szkolenia%20dla%20os&#243;b%20z%20ca&#322;ej%20Polski.%20zglednie-zakazane-barbara-mali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sprzewodnik.org.pl/artykul-jak-pies-przewodnik-pomaga-osobie-z-problemami-ze-sluchem-adam-wisniews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Joanna Witkowska</cp:lastModifiedBy>
  <cp:revision>16</cp:revision>
  <dcterms:created xsi:type="dcterms:W3CDTF">2020-06-01T13:32:00Z</dcterms:created>
  <dcterms:modified xsi:type="dcterms:W3CDTF">2020-08-31T20:42:00Z</dcterms:modified>
</cp:coreProperties>
</file>